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8BB95" w14:textId="77777777" w:rsidR="00242DF9" w:rsidRDefault="00242D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e"/>
        <w:tblpPr w:leftFromText="180" w:rightFromText="180" w:vertAnchor="text" w:tblpY="16"/>
        <w:tblW w:w="973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3765"/>
        <w:gridCol w:w="3495"/>
      </w:tblGrid>
      <w:tr w:rsidR="00242DF9" w14:paraId="7DE7EE60" w14:textId="77777777">
        <w:trPr>
          <w:trHeight w:val="891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3FB1001F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0"/>
                <w:id w:val="-182098173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課程名稱</w:t>
                </w:r>
              </w:sdtContent>
            </w:sdt>
          </w:p>
        </w:tc>
        <w:tc>
          <w:tcPr>
            <w:tcW w:w="7260" w:type="dxa"/>
            <w:gridSpan w:val="2"/>
            <w:tcMar>
              <w:top w:w="57" w:type="dxa"/>
              <w:bottom w:w="57" w:type="dxa"/>
            </w:tcMar>
            <w:vAlign w:val="center"/>
          </w:tcPr>
          <w:p w14:paraId="045E798F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"/>
                <w:id w:val="-673788151"/>
              </w:sdtPr>
              <w:sdtContent>
                <w:r>
                  <w:rPr>
                    <w:rFonts w:ascii="Gungsuh" w:eastAsia="Gungsuh" w:hAnsi="Gungsuh" w:cs="Gungsuh"/>
                  </w:rPr>
                  <w:t>中文：自主學習-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磨課師</w:t>
                </w:r>
                <w:proofErr w:type="gramEnd"/>
                <w:r>
                  <w:rPr>
                    <w:rFonts w:ascii="Gungsuh" w:eastAsia="Gungsuh" w:hAnsi="Gungsuh" w:cs="Gungsuh"/>
                  </w:rPr>
                  <w:t>運動賽事英語：賽事人員情境溝通</w:t>
                </w:r>
              </w:sdtContent>
            </w:sdt>
          </w:p>
          <w:p w14:paraId="376A23B0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"/>
                <w:id w:val="-957347696"/>
              </w:sdtPr>
              <w:sdtContent>
                <w:r>
                  <w:rPr>
                    <w:rFonts w:ascii="Gungsuh" w:eastAsia="Gungsuh" w:hAnsi="Gungsuh" w:cs="Gungsuh"/>
                  </w:rPr>
                  <w:t>英文：Autonomous Learning: MOOC English for Sports Events: Situational Communication for Event Staff</w:t>
                </w:r>
              </w:sdtContent>
            </w:sdt>
          </w:p>
        </w:tc>
      </w:tr>
      <w:tr w:rsidR="00242DF9" w14:paraId="5E5120BD" w14:textId="77777777">
        <w:trPr>
          <w:trHeight w:val="738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45B0D81A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3"/>
                <w:id w:val="75934423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學分數</w:t>
                </w:r>
              </w:sdtContent>
            </w:sdt>
          </w:p>
        </w:tc>
        <w:tc>
          <w:tcPr>
            <w:tcW w:w="7260" w:type="dxa"/>
            <w:gridSpan w:val="2"/>
            <w:tcMar>
              <w:top w:w="57" w:type="dxa"/>
              <w:bottom w:w="57" w:type="dxa"/>
            </w:tcMar>
            <w:vAlign w:val="center"/>
          </w:tcPr>
          <w:p w14:paraId="2C5F47C5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"/>
                <w:id w:val="-515429917"/>
              </w:sdtPr>
              <w:sdtContent>
                <w:r>
                  <w:rPr>
                    <w:rFonts w:ascii="Gungsuh" w:eastAsia="Gungsuh" w:hAnsi="Gungsuh" w:cs="Gungsuh"/>
                  </w:rPr>
                  <w:t>2學分</w:t>
                </w:r>
              </w:sdtContent>
            </w:sdt>
          </w:p>
        </w:tc>
      </w:tr>
      <w:tr w:rsidR="00242DF9" w14:paraId="4127E57A" w14:textId="77777777">
        <w:trPr>
          <w:trHeight w:val="891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6961DA22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5"/>
                <w:id w:val="158685677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申請單位</w:t>
                </w:r>
              </w:sdtContent>
            </w:sdt>
          </w:p>
        </w:tc>
        <w:tc>
          <w:tcPr>
            <w:tcW w:w="7260" w:type="dxa"/>
            <w:gridSpan w:val="2"/>
            <w:tcMar>
              <w:top w:w="57" w:type="dxa"/>
              <w:bottom w:w="57" w:type="dxa"/>
            </w:tcMar>
            <w:vAlign w:val="center"/>
          </w:tcPr>
          <w:p w14:paraId="69FA44A2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"/>
                <w:id w:val="305505757"/>
              </w:sdtPr>
              <w:sdtContent>
                <w:r>
                  <w:rPr>
                    <w:rFonts w:ascii="Gungsuh" w:eastAsia="Gungsuh" w:hAnsi="Gungsuh" w:cs="Gungsuh"/>
                  </w:rPr>
                  <w:t>外語學院開課，並進行成績查核</w:t>
                </w:r>
              </w:sdtContent>
            </w:sdt>
          </w:p>
        </w:tc>
      </w:tr>
      <w:tr w:rsidR="00242DF9" w14:paraId="16883199" w14:textId="77777777">
        <w:trPr>
          <w:trHeight w:val="891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329B3F01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"/>
                <w:id w:val="947500262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自主學習課程類型</w:t>
                </w:r>
              </w:sdtContent>
            </w:sdt>
          </w:p>
        </w:tc>
        <w:tc>
          <w:tcPr>
            <w:tcW w:w="3765" w:type="dxa"/>
            <w:tcMar>
              <w:top w:w="57" w:type="dxa"/>
              <w:bottom w:w="57" w:type="dxa"/>
            </w:tcMar>
            <w:vAlign w:val="center"/>
          </w:tcPr>
          <w:p w14:paraId="08CCE05C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8"/>
                <w:id w:val="-923114807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□校外實習類</w:t>
                </w:r>
              </w:sdtContent>
            </w:sdt>
          </w:p>
          <w:p w14:paraId="36C7D87A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9"/>
                <w:id w:val="1456868821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□專業競賽類</w:t>
                </w:r>
              </w:sdtContent>
            </w:sdt>
          </w:p>
          <w:p w14:paraId="2BC89CDC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0"/>
                <w:id w:val="1658035557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□專業證照類</w:t>
                </w:r>
              </w:sdtContent>
            </w:sdt>
          </w:p>
          <w:p w14:paraId="4A3663E9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1"/>
                <w:id w:val="2070928929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□專業服務類</w:t>
                </w:r>
              </w:sdtContent>
            </w:sdt>
          </w:p>
        </w:tc>
        <w:tc>
          <w:tcPr>
            <w:tcW w:w="3495" w:type="dxa"/>
            <w:vAlign w:val="center"/>
          </w:tcPr>
          <w:p w14:paraId="23A3C022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2"/>
                <w:id w:val="802262036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□志工服務類</w:t>
                </w:r>
              </w:sdtContent>
            </w:sdt>
          </w:p>
          <w:p w14:paraId="5C0E8DB3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3"/>
                <w:id w:val="-165654067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■學習護照類</w:t>
                </w:r>
              </w:sdtContent>
            </w:sdt>
          </w:p>
          <w:p w14:paraId="355EF275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4"/>
                <w:id w:val="1707403119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□外語檢定類</w:t>
                </w:r>
              </w:sdtContent>
            </w:sdt>
          </w:p>
        </w:tc>
      </w:tr>
      <w:tr w:rsidR="00242DF9" w14:paraId="40AE626A" w14:textId="77777777">
        <w:trPr>
          <w:trHeight w:val="891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01E36BD0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15"/>
                <w:id w:val="-205493676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自主學習活動摘要</w:t>
                </w:r>
              </w:sdtContent>
            </w:sdt>
          </w:p>
        </w:tc>
        <w:tc>
          <w:tcPr>
            <w:tcW w:w="7260" w:type="dxa"/>
            <w:gridSpan w:val="2"/>
            <w:tcMar>
              <w:top w:w="57" w:type="dxa"/>
              <w:bottom w:w="57" w:type="dxa"/>
            </w:tcMar>
            <w:vAlign w:val="center"/>
          </w:tcPr>
          <w:p w14:paraId="0CABCB01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16"/>
                <w:id w:val="-112665846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課程目標：</w:t>
                </w:r>
              </w:sdtContent>
            </w:sdt>
          </w:p>
          <w:p w14:paraId="3597A0EF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7"/>
                <w:id w:val="-1242952075"/>
              </w:sdtPr>
              <w:sdtContent>
                <w:r>
                  <w:rPr>
                    <w:rFonts w:ascii="Gungsuh" w:eastAsia="Gungsuh" w:hAnsi="Gungsuh" w:cs="Gungsuh"/>
                  </w:rPr>
                  <w:t>1.</w:t>
                </w:r>
                <w:r>
                  <w:rPr>
                    <w:rFonts w:ascii="Gungsuh" w:eastAsia="Gungsuh" w:hAnsi="Gungsuh" w:cs="Gungsuh"/>
                  </w:rPr>
                  <w:tab/>
                  <w:t>學習運動賽事情境常用英文</w:t>
                </w:r>
              </w:sdtContent>
            </w:sdt>
          </w:p>
          <w:p w14:paraId="1505CACF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8"/>
                <w:id w:val="1050982830"/>
              </w:sdtPr>
              <w:sdtContent>
                <w:r>
                  <w:rPr>
                    <w:rFonts w:ascii="Gungsuh" w:eastAsia="Gungsuh" w:hAnsi="Gungsuh" w:cs="Gungsuh"/>
                  </w:rPr>
                  <w:t>學習在選手接待、觀眾服務、裁判溝通、緊急應對、場館導引與頒獎流程等情境中，實際會運用到的英文表達，奠定運動賽事英語基礎。</w:t>
                </w:r>
              </w:sdtContent>
            </w:sdt>
          </w:p>
          <w:p w14:paraId="1A421129" w14:textId="77777777" w:rsidR="00242DF9" w:rsidRDefault="00242DF9">
            <w:pPr>
              <w:rPr>
                <w:rFonts w:ascii="Times New Roman" w:eastAsia="Times New Roman" w:hAnsi="Times New Roman" w:cs="Times New Roman"/>
              </w:rPr>
            </w:pPr>
          </w:p>
          <w:p w14:paraId="739920F1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9"/>
                <w:id w:val="1807043748"/>
              </w:sdtPr>
              <w:sdtContent>
                <w:r>
                  <w:rPr>
                    <w:rFonts w:ascii="Gungsuh" w:eastAsia="Gungsuh" w:hAnsi="Gungsuh" w:cs="Gungsuh"/>
                  </w:rPr>
                  <w:t>2.</w:t>
                </w:r>
                <w:r>
                  <w:rPr>
                    <w:rFonts w:ascii="Gungsuh" w:eastAsia="Gungsuh" w:hAnsi="Gungsuh" w:cs="Gungsuh"/>
                  </w:rPr>
                  <w:tab/>
                  <w:t>在真實賽事場景中運用英文完成任務</w:t>
                </w:r>
              </w:sdtContent>
            </w:sdt>
          </w:p>
          <w:p w14:paraId="5491AF97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0"/>
                <w:id w:val="-360877419"/>
              </w:sdtPr>
              <w:sdtContent>
                <w:r>
                  <w:rPr>
                    <w:rFonts w:ascii="Gungsuh" w:eastAsia="Gungsuh" w:hAnsi="Gungsuh" w:cs="Gungsuh"/>
                  </w:rPr>
                  <w:t>透過情境模擬與任務設計的學習方式，練習在運動賽事工作現場用英語迎接選手、提供指引、處理突發狀況，以及協助典禮順利進行，提升實際應變與溝通能力。</w:t>
                </w:r>
              </w:sdtContent>
            </w:sdt>
          </w:p>
          <w:p w14:paraId="740A1F60" w14:textId="77777777" w:rsidR="00242DF9" w:rsidRDefault="00242DF9">
            <w:pPr>
              <w:rPr>
                <w:rFonts w:ascii="Times New Roman" w:eastAsia="Times New Roman" w:hAnsi="Times New Roman" w:cs="Times New Roman"/>
              </w:rPr>
            </w:pPr>
          </w:p>
          <w:p w14:paraId="436298D1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1"/>
                <w:id w:val="1806660545"/>
              </w:sdtPr>
              <w:sdtContent>
                <w:r>
                  <w:rPr>
                    <w:rFonts w:ascii="Gungsuh" w:eastAsia="Gungsuh" w:hAnsi="Gungsuh" w:cs="Gungsuh"/>
                  </w:rPr>
                  <w:t>3.</w:t>
                </w:r>
                <w:r>
                  <w:rPr>
                    <w:rFonts w:ascii="Gungsuh" w:eastAsia="Gungsuh" w:hAnsi="Gungsuh" w:cs="Gungsuh"/>
                  </w:rPr>
                  <w:tab/>
                  <w:t>熟悉國際賽事工作流程</w:t>
                </w:r>
              </w:sdtContent>
            </w:sdt>
          </w:p>
          <w:p w14:paraId="388D55FB" w14:textId="77777777" w:rsidR="00242DF9" w:rsidRDefault="00000000">
            <w:pPr>
              <w:ind w:left="48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"/>
                <w:id w:val="-811253356"/>
              </w:sdtPr>
              <w:sdtContent>
                <w:r>
                  <w:rPr>
                    <w:rFonts w:ascii="Gungsuh" w:eastAsia="Gungsuh" w:hAnsi="Gungsuh" w:cs="Gungsuh"/>
                  </w:rPr>
                  <w:t>透過自主學習，了解國際運動賽事的基本運作流程與工作內容，為未來參與賽事志工或相關工作做好準備。</w:t>
                </w:r>
              </w:sdtContent>
            </w:sdt>
          </w:p>
          <w:p w14:paraId="21283FAC" w14:textId="77777777" w:rsidR="00242DF9" w:rsidRDefault="00242DF9">
            <w:pPr>
              <w:rPr>
                <w:rFonts w:ascii="Times New Roman" w:eastAsia="Times New Roman" w:hAnsi="Times New Roman" w:cs="Times New Roman"/>
              </w:rPr>
            </w:pPr>
          </w:p>
          <w:p w14:paraId="201F79E2" w14:textId="77777777" w:rsidR="00242DF9" w:rsidRDefault="00242DF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293A91E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23"/>
                <w:id w:val="-534952740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課程內容：</w:t>
                </w:r>
              </w:sdtContent>
            </w:sdt>
          </w:p>
          <w:p w14:paraId="25CBD1D2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24"/>
                <w:id w:val="-349682137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>本課程旨在培養學習者於國際運動賽事中運用英語之實務溝通能力，</w:t>
                </w:r>
                <w:proofErr w:type="gramStart"/>
                <w:r>
                  <w:rPr>
                    <w:rFonts w:ascii="Gungsuh" w:eastAsia="Gungsuh" w:hAnsi="Gungsuh" w:cs="Gungsuh"/>
                    <w:color w:val="000000"/>
                  </w:rPr>
                  <w:t>採</w:t>
                </w:r>
                <w:proofErr w:type="gramEnd"/>
                <w:r>
                  <w:rPr>
                    <w:rFonts w:ascii="Gungsuh" w:eastAsia="Gungsuh" w:hAnsi="Gungsuh" w:cs="Gungsuh"/>
                    <w:color w:val="000000"/>
                  </w:rPr>
                  <w:t xml:space="preserve">全英語授課方式進行。課程規劃為 10 </w:t>
                </w:r>
                <w:proofErr w:type="gramStart"/>
                <w:r>
                  <w:rPr>
                    <w:rFonts w:ascii="Gungsuh" w:eastAsia="Gungsuh" w:hAnsi="Gungsuh" w:cs="Gungsuh"/>
                    <w:color w:val="000000"/>
                  </w:rPr>
                  <w:t>個</w:t>
                </w:r>
                <w:proofErr w:type="gramEnd"/>
                <w:r>
                  <w:rPr>
                    <w:rFonts w:ascii="Gungsuh" w:eastAsia="Gungsuh" w:hAnsi="Gungsuh" w:cs="Gungsuh"/>
                    <w:color w:val="000000"/>
                  </w:rPr>
                  <w:t>主要單元，透過情境模擬與任務導向學習設計，協助學習者強化對體育賽事情境英語之理解與實際應用能力。</w:t>
                </w:r>
              </w:sdtContent>
            </w:sdt>
          </w:p>
          <w:p w14:paraId="173D2AC0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Unit 1: Introduction to International Sports Events English </w:t>
            </w:r>
          </w:p>
          <w:p w14:paraId="209DC9D7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Unit 2: Athlete Reception and Accreditation </w:t>
            </w:r>
          </w:p>
          <w:p w14:paraId="6054F886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Unit 3: Spectator Services and Customer Assistance </w:t>
            </w:r>
          </w:p>
          <w:p w14:paraId="36CF0818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4: Ticketing and Entry Operations</w:t>
            </w:r>
          </w:p>
          <w:p w14:paraId="3F764B46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5: Venue Operations and Staff Communication</w:t>
            </w:r>
          </w:p>
          <w:p w14:paraId="38328C01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6: Communication with Referees and Officials</w:t>
            </w:r>
          </w:p>
          <w:p w14:paraId="0631D876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7: Media and Public Announcements</w:t>
            </w:r>
          </w:p>
          <w:p w14:paraId="4149CF07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8: Emergency Response and Incident Handling</w:t>
            </w:r>
          </w:p>
          <w:p w14:paraId="4798272B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9: Venue Guidance and Wayfinding</w:t>
            </w:r>
          </w:p>
          <w:p w14:paraId="33237E7B" w14:textId="77777777" w:rsidR="00242DF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Unit 10: Event Wrap-Up and Post-Event Procedures</w:t>
            </w:r>
          </w:p>
          <w:p w14:paraId="73B7F0B3" w14:textId="77777777" w:rsidR="00242DF9" w:rsidRDefault="00242DF9">
            <w:pPr>
              <w:ind w:left="360"/>
              <w:jc w:val="both"/>
              <w:rPr>
                <w:color w:val="000000"/>
              </w:rPr>
            </w:pPr>
          </w:p>
          <w:p w14:paraId="7299EFD2" w14:textId="77777777" w:rsidR="00242DF9" w:rsidRDefault="00000000">
            <w:pPr>
              <w:ind w:left="360"/>
              <w:jc w:val="both"/>
            </w:pPr>
            <w:r>
              <w:lastRenderedPageBreak/>
              <w:t>本課程影音教材共計</w:t>
            </w:r>
            <w:r>
              <w:t xml:space="preserve"> 10 </w:t>
            </w:r>
            <w:proofErr w:type="gramStart"/>
            <w:r>
              <w:t>個</w:t>
            </w:r>
            <w:proofErr w:type="gramEnd"/>
            <w:r>
              <w:t>主要單元，搭配平時測驗與口說錄音作業。</w:t>
            </w:r>
            <w:proofErr w:type="gramStart"/>
            <w:r>
              <w:t>此外，</w:t>
            </w:r>
            <w:proofErr w:type="gramEnd"/>
            <w:r>
              <w:t>課程另安排綫上討論，影片觀賞以及志工服務，整體總學習時數合計</w:t>
            </w:r>
            <w:r>
              <w:t xml:space="preserve">36 </w:t>
            </w:r>
            <w:r>
              <w:t>小時。</w:t>
            </w:r>
            <w:r>
              <w:t xml:space="preserve"> </w:t>
            </w:r>
          </w:p>
          <w:p w14:paraId="1692419B" w14:textId="77777777" w:rsidR="00242DF9" w:rsidRDefault="00242DF9">
            <w:pPr>
              <w:ind w:left="360"/>
              <w:jc w:val="both"/>
            </w:pPr>
          </w:p>
          <w:p w14:paraId="03EB8398" w14:textId="77777777" w:rsidR="00242DF9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評分標準：</w:t>
            </w:r>
          </w:p>
          <w:p w14:paraId="7D241F1A" w14:textId="77777777" w:rsidR="00242DF9" w:rsidRDefault="00000000">
            <w:pPr>
              <w:widowControl/>
              <w:numPr>
                <w:ilvl w:val="0"/>
                <w:numId w:val="1"/>
              </w:numPr>
              <w:jc w:val="both"/>
              <w:rPr>
                <w:rFonts w:ascii="Noto Sans Symbols" w:eastAsia="Noto Sans Symbols" w:hAnsi="Noto Sans Symbols" w:cs="Noto Sans Symbols"/>
                <w:b/>
                <w:bCs/>
              </w:rPr>
            </w:pPr>
            <w:sdt>
              <w:sdtPr>
                <w:tag w:val="goog_rdk_25"/>
                <w:id w:val="-367522898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志工服務(或等同志工服務作業)：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45 %</w:t>
            </w:r>
          </w:p>
          <w:p w14:paraId="6DCA342F" w14:textId="77777777" w:rsidR="00242DF9" w:rsidRDefault="00000000">
            <w:pPr>
              <w:widowControl/>
              <w:numPr>
                <w:ilvl w:val="1"/>
                <w:numId w:val="1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"/>
                <w:id w:val="-1296879622"/>
              </w:sdtPr>
              <w:sdtContent>
                <w:r>
                  <w:rPr>
                    <w:rFonts w:ascii="Gungsuh" w:eastAsia="Gungsuh" w:hAnsi="Gungsuh" w:cs="Gungsuh"/>
                  </w:rPr>
                  <w:t>方案 A（實體參與）：於本學期課程結束前，完成國際賽事志工服務滿 8 小時。</w:t>
                </w:r>
              </w:sdtContent>
            </w:sdt>
          </w:p>
          <w:p w14:paraId="0140E624" w14:textId="77777777" w:rsidR="00242DF9" w:rsidRDefault="00000000">
            <w:pPr>
              <w:widowControl/>
              <w:numPr>
                <w:ilvl w:val="1"/>
                <w:numId w:val="1"/>
              </w:numPr>
              <w:spacing w:after="24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"/>
                <w:id w:val="-1259466655"/>
              </w:sdtPr>
              <w:sdtContent>
                <w:r>
                  <w:rPr>
                    <w:rFonts w:ascii="Gungsuh" w:eastAsia="Gungsuh" w:hAnsi="Gungsuh" w:cs="Gungsuh"/>
                  </w:rPr>
                  <w:t>方案 B（替代作業）：若無法參與實體志工，需完成「運動賽事英語」影音報告乙份，以代替 8 小時志工時數。</w:t>
                </w:r>
              </w:sdtContent>
            </w:sdt>
          </w:p>
          <w:p w14:paraId="31C99852" w14:textId="77777777" w:rsidR="00242DF9" w:rsidRDefault="00000000">
            <w:pPr>
              <w:widowControl/>
              <w:spacing w:before="240" w:after="240"/>
              <w:ind w:left="1440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28"/>
                <w:id w:val="-129205588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 xml:space="preserve">影音報告: </w:t>
                </w:r>
              </w:sdtContent>
            </w:sdt>
          </w:p>
          <w:p w14:paraId="1DE53FD5" w14:textId="77777777" w:rsidR="00242DF9" w:rsidRDefault="00000000">
            <w:pPr>
              <w:widowControl/>
              <w:numPr>
                <w:ilvl w:val="0"/>
                <w:numId w:val="3"/>
              </w:numPr>
              <w:spacing w:before="240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9"/>
                <w:id w:val="-2107511591"/>
              </w:sdtPr>
              <w:sdtContent>
                <w:r>
                  <w:rPr>
                    <w:rFonts w:ascii="Gungsuh" w:eastAsia="Gungsuh" w:hAnsi="Gungsuh" w:cs="Gungsuh"/>
                  </w:rPr>
                  <w:t>Individual work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｜</w:t>
                </w:r>
                <w:proofErr w:type="gramEnd"/>
                <w:r>
                  <w:rPr>
                    <w:rFonts w:ascii="Gungsuh" w:eastAsia="Gungsuh" w:hAnsi="Gungsuh" w:cs="Gungsuh"/>
                  </w:rPr>
                  <w:t>個人完成</w:t>
                </w:r>
              </w:sdtContent>
            </w:sdt>
          </w:p>
          <w:p w14:paraId="7ECE9CA3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0"/>
                <w:id w:val="-292548301"/>
              </w:sdtPr>
              <w:sdtContent>
                <w:r>
                  <w:rPr>
                    <w:rFonts w:ascii="Gungsuh" w:eastAsia="Gungsuh" w:hAnsi="Gungsuh" w:cs="Gungsuh"/>
                  </w:rPr>
                  <w:t>English only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｜</w:t>
                </w:r>
                <w:proofErr w:type="gramEnd"/>
                <w:r>
                  <w:rPr>
                    <w:rFonts w:ascii="Gungsuh" w:eastAsia="Gungsuh" w:hAnsi="Gungsuh" w:cs="Gungsuh"/>
                  </w:rPr>
                  <w:t>影片內容以英文為主</w:t>
                </w:r>
              </w:sdtContent>
            </w:sdt>
          </w:p>
          <w:p w14:paraId="575C21FF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Length: 8–10 minutes</w:t>
            </w:r>
          </w:p>
          <w:p w14:paraId="049110C7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1"/>
                <w:id w:val="466212951"/>
              </w:sdtPr>
              <w:sdtContent>
                <w:r>
                  <w:rPr>
                    <w:rFonts w:ascii="Gungsuh" w:eastAsia="Gungsuh" w:hAnsi="Gungsuh" w:cs="Gungsuh"/>
                  </w:rPr>
                  <w:t>學生本人須於影片中露臉</w:t>
                </w:r>
              </w:sdtContent>
            </w:sdt>
          </w:p>
          <w:p w14:paraId="4C3D4D4D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2"/>
                <w:id w:val="-735053052"/>
              </w:sdtPr>
              <w:sdtContent>
                <w:r>
                  <w:rPr>
                    <w:rFonts w:ascii="Gungsuh" w:eastAsia="Gungsuh" w:hAnsi="Gungsuh" w:cs="Gungsuh"/>
                  </w:rPr>
                  <w:t>必須使用自己的聲音</w:t>
                </w:r>
              </w:sdtContent>
            </w:sdt>
          </w:p>
          <w:p w14:paraId="66CB66DA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3"/>
                <w:id w:val="-1433582329"/>
              </w:sdtPr>
              <w:sdtContent>
                <w:r>
                  <w:rPr>
                    <w:rFonts w:ascii="Gungsuh" w:eastAsia="Gungsuh" w:hAnsi="Gungsuh" w:cs="Gungsuh"/>
                  </w:rPr>
                  <w:t>不可使用 AI-generated voice 取代本人聲音</w:t>
                </w:r>
              </w:sdtContent>
            </w:sdt>
          </w:p>
          <w:p w14:paraId="243597E8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4"/>
                <w:id w:val="1106082413"/>
              </w:sdtPr>
              <w:sdtContent>
                <w:r>
                  <w:rPr>
                    <w:rFonts w:ascii="Gungsuh" w:eastAsia="Gungsuh" w:hAnsi="Gungsuh" w:cs="Gungsuh"/>
                  </w:rPr>
                  <w:t>可以使用 AI 協助修改英文 script</w:t>
                </w:r>
              </w:sdtContent>
            </w:sdt>
          </w:p>
          <w:p w14:paraId="37116989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5"/>
                <w:id w:val="1938840469"/>
              </w:sdtPr>
              <w:sdtContent>
                <w:r>
                  <w:rPr>
                    <w:rFonts w:ascii="Gungsuh" w:eastAsia="Gungsuh" w:hAnsi="Gungsuh" w:cs="Gungsuh"/>
                  </w:rPr>
                  <w:t>可以使用字幕、圖片、簡單道具或場景</w:t>
                </w:r>
              </w:sdtContent>
            </w:sdt>
          </w:p>
          <w:p w14:paraId="320A86D6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6"/>
                <w:id w:val="1587240116"/>
              </w:sdtPr>
              <w:sdtContent>
                <w:r>
                  <w:rPr>
                    <w:rFonts w:ascii="Gungsuh" w:eastAsia="Gungsuh" w:hAnsi="Gungsuh" w:cs="Gungsuh"/>
                  </w:rPr>
                  <w:t>可以進行影片剪輯，但不以影片製作技巧作為主要評分重點</w:t>
                </w:r>
              </w:sdtContent>
            </w:sdt>
          </w:p>
          <w:p w14:paraId="58E37FF4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7"/>
                <w:id w:val="1644309764"/>
              </w:sdtPr>
              <w:sdtContent>
                <w:r>
                  <w:rPr>
                    <w:rFonts w:ascii="Gungsuh" w:eastAsia="Gungsuh" w:hAnsi="Gungsuh" w:cs="Gungsuh"/>
                  </w:rPr>
                  <w:t>內容須整合本課程所學的國際運動賽事工作情境</w:t>
                </w:r>
              </w:sdtContent>
            </w:sdt>
          </w:p>
          <w:p w14:paraId="2AB0A708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8"/>
                <w:id w:val="1439892020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至少使用 15 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個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 Target Vocabulary</w:t>
                </w:r>
              </w:sdtContent>
            </w:sdt>
          </w:p>
          <w:p w14:paraId="5604AD41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9"/>
                <w:id w:val="-537153953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至少使用 8 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個</w:t>
                </w:r>
                <w:proofErr w:type="gramEnd"/>
                <w:r>
                  <w:rPr>
                    <w:rFonts w:ascii="Gungsuh" w:eastAsia="Gungsuh" w:hAnsi="Gungsuh" w:cs="Gungsuh"/>
                  </w:rPr>
                  <w:t xml:space="preserve"> Useful / Suggested Expressions</w:t>
                </w:r>
              </w:sdtContent>
            </w:sdt>
          </w:p>
          <w:p w14:paraId="0C777E2B" w14:textId="77777777" w:rsidR="00242DF9" w:rsidRDefault="00000000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0"/>
                <w:id w:val="-1636294208"/>
              </w:sdtPr>
              <w:sdtContent>
                <w:r>
                  <w:rPr>
                    <w:rFonts w:ascii="Gungsuh" w:eastAsia="Gungsuh" w:hAnsi="Gungsuh" w:cs="Gungsuh"/>
                  </w:rPr>
                  <w:t>影片至少呈現 5 種不同的運動賽事工作情境。其中必須：</w:t>
                </w:r>
              </w:sdtContent>
            </w:sdt>
          </w:p>
          <w:p w14:paraId="5F2FEC25" w14:textId="77777777" w:rsidR="00242DF9" w:rsidRDefault="00000000">
            <w:pPr>
              <w:widowControl/>
              <w:numPr>
                <w:ilvl w:val="0"/>
                <w:numId w:val="1"/>
              </w:numPr>
              <w:ind w:left="2125" w:firstLine="283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1"/>
                <w:id w:val="-1414868954"/>
              </w:sdtPr>
              <w:sdtContent>
                <w:r>
                  <w:rPr>
                    <w:rFonts w:ascii="Gungsuh" w:eastAsia="Gungsuh" w:hAnsi="Gungsuh" w:cs="Gungsuh"/>
                  </w:rPr>
                  <w:t>至少包含 2 種 Units 1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–</w:t>
                </w:r>
                <w:proofErr w:type="gramEnd"/>
                <w:r>
                  <w:rPr>
                    <w:rFonts w:ascii="Gungsuh" w:eastAsia="Gungsuh" w:hAnsi="Gungsuh" w:cs="Gungsuh"/>
                  </w:rPr>
                  <w:t>5 的工作情境</w:t>
                </w:r>
              </w:sdtContent>
            </w:sdt>
          </w:p>
          <w:p w14:paraId="4C832DF1" w14:textId="77777777" w:rsidR="00242DF9" w:rsidRDefault="00000000">
            <w:pPr>
              <w:widowControl/>
              <w:numPr>
                <w:ilvl w:val="0"/>
                <w:numId w:val="1"/>
              </w:numPr>
              <w:ind w:left="2125" w:firstLine="283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2"/>
                <w:id w:val="1205406406"/>
              </w:sdtPr>
              <w:sdtContent>
                <w:r>
                  <w:rPr>
                    <w:rFonts w:ascii="Gungsuh" w:eastAsia="Gungsuh" w:hAnsi="Gungsuh" w:cs="Gungsuh"/>
                  </w:rPr>
                  <w:t>至少包含 2 種 Units 6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–</w:t>
                </w:r>
                <w:proofErr w:type="gramEnd"/>
                <w:r>
                  <w:rPr>
                    <w:rFonts w:ascii="Gungsuh" w:eastAsia="Gungsuh" w:hAnsi="Gungsuh" w:cs="Gungsuh"/>
                  </w:rPr>
                  <w:t>10 的工作情境</w:t>
                </w:r>
              </w:sdtContent>
            </w:sdt>
          </w:p>
          <w:p w14:paraId="5F8662F8" w14:textId="77777777" w:rsidR="00242DF9" w:rsidRDefault="00000000">
            <w:pPr>
              <w:widowControl/>
              <w:numPr>
                <w:ilvl w:val="0"/>
                <w:numId w:val="1"/>
              </w:numPr>
              <w:ind w:left="2125" w:firstLine="283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43"/>
                <w:id w:val="933644465"/>
              </w:sdtPr>
              <w:sdtContent>
                <w:r>
                  <w:rPr>
                    <w:rFonts w:ascii="Gungsuh" w:eastAsia="Gungsuh" w:hAnsi="Gungsuh" w:cs="Gungsuh"/>
                  </w:rPr>
                  <w:t>另外 1 種情境可自行從 Units 1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–</w:t>
                </w:r>
                <w:proofErr w:type="gramEnd"/>
                <w:r>
                  <w:rPr>
                    <w:rFonts w:ascii="Gungsuh" w:eastAsia="Gungsuh" w:hAnsi="Gungsuh" w:cs="Gungsuh"/>
                  </w:rPr>
                  <w:t>10 選擇</w:t>
                </w:r>
              </w:sdtContent>
            </w:sdt>
          </w:p>
          <w:p w14:paraId="418FBDED" w14:textId="77777777" w:rsidR="00242DF9" w:rsidRDefault="00000000">
            <w:pPr>
              <w:widowControl/>
              <w:numPr>
                <w:ilvl w:val="0"/>
                <w:numId w:val="1"/>
              </w:numPr>
              <w:jc w:val="both"/>
              <w:rPr>
                <w:rFonts w:ascii="Noto Sans Symbols" w:eastAsia="Noto Sans Symbols" w:hAnsi="Noto Sans Symbols" w:cs="Noto Sans Symbols"/>
                <w:b/>
                <w:bCs/>
              </w:rPr>
            </w:pPr>
            <w:sdt>
              <w:sdtPr>
                <w:tag w:val="goog_rdk_44"/>
                <w:id w:val="176869285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線上作業與測驗：</w:t>
                </w:r>
              </w:sdtContent>
            </w:sdt>
            <w:sdt>
              <w:sdtPr>
                <w:tag w:val="goog_rdk_45"/>
                <w:id w:val="-1715740073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佔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總成績 10 %</w:t>
                </w:r>
              </w:sdtContent>
            </w:sdt>
          </w:p>
          <w:p w14:paraId="42761446" w14:textId="77777777" w:rsidR="00242DF9" w:rsidRDefault="00000000">
            <w:pPr>
              <w:widowControl/>
              <w:numPr>
                <w:ilvl w:val="0"/>
                <w:numId w:val="1"/>
              </w:numPr>
              <w:jc w:val="both"/>
              <w:rPr>
                <w:rFonts w:ascii="Noto Sans Symbols" w:eastAsia="Noto Sans Symbols" w:hAnsi="Noto Sans Symbols" w:cs="Noto Sans Symbols"/>
                <w:b/>
                <w:bCs/>
              </w:rPr>
            </w:pPr>
            <w:sdt>
              <w:sdtPr>
                <w:tag w:val="goog_rdk_46"/>
                <w:id w:val="-1006477553"/>
              </w:sdtPr>
              <w:sdtContent>
                <w:proofErr w:type="gramStart"/>
                <w:r>
                  <w:rPr>
                    <w:rFonts w:ascii="Gungsuh" w:eastAsia="Gungsuh" w:hAnsi="Gungsuh" w:cs="Gungsuh"/>
                    <w:b/>
                    <w:bCs/>
                  </w:rPr>
                  <w:t>線上討論</w:t>
                </w:r>
                <w:proofErr w:type="gramEnd"/>
                <w:r>
                  <w:rPr>
                    <w:rFonts w:ascii="Gungsuh" w:eastAsia="Gungsuh" w:hAnsi="Gungsuh" w:cs="Gungsuh"/>
                    <w:b/>
                    <w:bCs/>
                  </w:rPr>
                  <w:t>：</w:t>
                </w:r>
              </w:sdtContent>
            </w:sdt>
            <w:sdt>
              <w:sdtPr>
                <w:tag w:val="goog_rdk_47"/>
                <w:id w:val="240411744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佔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總成績 15 %</w:t>
                </w:r>
              </w:sdtContent>
            </w:sdt>
          </w:p>
          <w:p w14:paraId="46F49FD7" w14:textId="77777777" w:rsidR="00242DF9" w:rsidRDefault="00000000">
            <w:pPr>
              <w:widowControl/>
              <w:numPr>
                <w:ilvl w:val="0"/>
                <w:numId w:val="1"/>
              </w:numPr>
              <w:jc w:val="both"/>
              <w:rPr>
                <w:rFonts w:ascii="Noto Sans Symbols" w:eastAsia="Noto Sans Symbols" w:hAnsi="Noto Sans Symbols" w:cs="Noto Sans Symbols"/>
                <w:b/>
                <w:bCs/>
              </w:rPr>
            </w:pPr>
            <w:sdt>
              <w:sdtPr>
                <w:tag w:val="goog_rdk_48"/>
                <w:id w:val="-1538096911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影片觀賞</w:t>
                </w:r>
              </w:sdtContent>
            </w:sdt>
            <w:sdt>
              <w:sdtPr>
                <w:tag w:val="goog_rdk_49"/>
                <w:id w:val="-190486657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及筆記</w:t>
                </w:r>
              </w:sdtContent>
            </w:sdt>
            <w:sdt>
              <w:sdtPr>
                <w:tag w:val="goog_rdk_50"/>
                <w:id w:val="143016603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：</w:t>
                </w:r>
              </w:sdtContent>
            </w:sdt>
            <w:sdt>
              <w:sdtPr>
                <w:tag w:val="goog_rdk_51"/>
                <w:id w:val="-1030050770"/>
              </w:sdtPr>
              <w:sdtContent>
                <w:r>
                  <w:rPr>
                    <w:rFonts w:ascii="Gungsuh" w:eastAsia="Gungsuh" w:hAnsi="Gungsuh" w:cs="Gungsuh"/>
                  </w:rPr>
                  <w:t>各單元教學影音之觀看進度，時數與學習筆記。</w:t>
                </w:r>
              </w:sdtContent>
            </w:sdt>
            <w:sdt>
              <w:sdtPr>
                <w:tag w:val="goog_rdk_52"/>
                <w:id w:val="-815105873"/>
              </w:sdtPr>
              <w:sdtContent>
                <w:proofErr w:type="gramStart"/>
                <w:r>
                  <w:rPr>
                    <w:rFonts w:ascii="Gungsuh" w:eastAsia="Gungsuh" w:hAnsi="Gungsuh" w:cs="Gungsuh"/>
                  </w:rPr>
                  <w:t>佔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總成績 30 %</w:t>
                </w:r>
              </w:sdtContent>
            </w:sdt>
          </w:p>
          <w:p w14:paraId="31A4CFDA" w14:textId="77777777" w:rsidR="00242DF9" w:rsidRDefault="00242DF9">
            <w:pPr>
              <w:jc w:val="both"/>
            </w:pPr>
          </w:p>
          <w:p w14:paraId="1AC6A262" w14:textId="77777777" w:rsidR="00242DF9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課程宣傳圖片：</w:t>
            </w:r>
          </w:p>
          <w:p w14:paraId="51504851" w14:textId="77777777" w:rsidR="00242DF9" w:rsidRDefault="00000000">
            <w:pPr>
              <w:ind w:left="480"/>
              <w:jc w:val="both"/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114300" distB="114300" distL="114300" distR="114300" wp14:anchorId="7D7E2219" wp14:editId="6AEF1E74">
                  <wp:extent cx="2530793" cy="1938479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0793" cy="19384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FF3268B" w14:textId="77777777" w:rsidR="00242DF9" w:rsidRDefault="00242DF9">
            <w:pPr>
              <w:jc w:val="both"/>
            </w:pPr>
          </w:p>
          <w:p w14:paraId="7E1A512C" w14:textId="77777777" w:rsidR="00242DF9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教師簡介：</w:t>
            </w:r>
          </w:p>
          <w:p w14:paraId="52A90B68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3"/>
                <w:id w:val="2078656567"/>
              </w:sdtPr>
              <w:sdtContent>
                <w:r>
                  <w:rPr>
                    <w:rFonts w:ascii="Gungsuh" w:eastAsia="Gungsuh" w:hAnsi="Gungsuh" w:cs="Gungsuh"/>
                  </w:rPr>
                  <w:t>楊佩玲老師。現任輔仁大學全人教育課程中心副教授，具多年大學英語教學經驗，專長包括專案導向學習及數位科技融入語言教學。曾獲教育部2020年（第9屆）全國傑出通識教育教師獎，致力於設計結合真實情境與實務任務的英語課程，協助學生提升英語溝通能力及實際應用能力。</w:t>
                </w:r>
              </w:sdtContent>
            </w:sdt>
          </w:p>
          <w:p w14:paraId="3A276987" w14:textId="77777777" w:rsidR="00242DF9" w:rsidRDefault="00242DF9">
            <w:pPr>
              <w:rPr>
                <w:rFonts w:ascii="Times New Roman" w:eastAsia="Times New Roman" w:hAnsi="Times New Roman" w:cs="Times New Roman"/>
              </w:rPr>
            </w:pPr>
          </w:p>
          <w:p w14:paraId="1508243B" w14:textId="77777777" w:rsidR="00242DF9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課程預告片：</w:t>
            </w:r>
          </w:p>
          <w:p w14:paraId="7462AA25" w14:textId="77777777" w:rsidR="00242DF9" w:rsidRDefault="00000000">
            <w:pPr>
              <w:ind w:left="480"/>
              <w:jc w:val="both"/>
              <w:rPr>
                <w:rFonts w:ascii="Times New Roman" w:eastAsia="Times New Roman" w:hAnsi="Times New Roman" w:cs="Times New Roman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https://drive.google.com/drive/folders/1loB_VCdYh77GA3ATDfhm5cRkyINFIB5N?usp=sharing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264EEC" w14:textId="77777777" w:rsidR="00242DF9" w:rsidRDefault="00242DF9">
            <w:pPr>
              <w:jc w:val="both"/>
            </w:pPr>
          </w:p>
        </w:tc>
      </w:tr>
      <w:tr w:rsidR="00242DF9" w14:paraId="03CA540B" w14:textId="77777777">
        <w:trPr>
          <w:trHeight w:val="905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7D025C90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54"/>
                <w:id w:val="-142820073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開課目的與核心教學目標之關聯</w:t>
                </w:r>
              </w:sdtContent>
            </w:sdt>
          </w:p>
        </w:tc>
        <w:tc>
          <w:tcPr>
            <w:tcW w:w="7260" w:type="dxa"/>
            <w:gridSpan w:val="2"/>
          </w:tcPr>
          <w:p w14:paraId="5EA5FB45" w14:textId="77777777" w:rsidR="00242DF9" w:rsidRDefault="00000000">
            <w:pPr>
              <w:spacing w:line="276" w:lineRule="auto"/>
              <w:jc w:val="both"/>
              <w:rPr>
                <w:rFonts w:ascii="Arial" w:eastAsia="Arial" w:hAnsi="Arial" w:cs="Arial"/>
                <w:color w:val="1F1F1F"/>
              </w:rPr>
            </w:pPr>
            <w:sdt>
              <w:sdtPr>
                <w:tag w:val="goog_rdk_55"/>
                <w:id w:val="213465336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1F1F1F"/>
                  </w:rPr>
                  <w:t>本課程旨在培育國際體育賽事第一線溝通與執行人才，開課目的聚焦於「建立賽事英語基礎」、「強化現場實務應變」與「接軌國際賽事流程」三大面向；對應之核心教學目標則將其具體轉化為：引導學生精</w:t>
                </w:r>
                <w:proofErr w:type="gramStart"/>
                <w:r>
                  <w:rPr>
                    <w:rFonts w:ascii="Arial Unicode MS" w:eastAsia="Arial Unicode MS" w:hAnsi="Arial Unicode MS" w:cs="Arial Unicode MS"/>
                    <w:color w:val="1F1F1F"/>
                  </w:rPr>
                  <w:t>準</w:t>
                </w:r>
                <w:proofErr w:type="gramEnd"/>
                <w:r>
                  <w:rPr>
                    <w:rFonts w:ascii="Arial Unicode MS" w:eastAsia="Arial Unicode MS" w:hAnsi="Arial Unicode MS" w:cs="Arial Unicode MS"/>
                    <w:color w:val="1F1F1F"/>
                  </w:rPr>
                  <w:t>掌握接待、裁判溝通、緊急應對及頒獎等情境專用語彙，透過實境任務演練提升現場口語協調與突發狀況應變力，並藉由自主學習通曉國際賽會標準作業流程（SOP），以落實學用合一，培育具備即戰力的賽事志工與專業外語支援人才。</w:t>
                </w:r>
              </w:sdtContent>
            </w:sdt>
          </w:p>
          <w:p w14:paraId="20A562C1" w14:textId="77777777" w:rsidR="00242DF9" w:rsidRDefault="00242DF9">
            <w:pPr>
              <w:jc w:val="both"/>
            </w:pPr>
            <w:bookmarkStart w:id="0" w:name="_heading=h.80ya9j988xad" w:colFirst="0" w:colLast="0"/>
            <w:bookmarkEnd w:id="0"/>
          </w:p>
        </w:tc>
      </w:tr>
      <w:tr w:rsidR="00242DF9" w14:paraId="0C69F1A7" w14:textId="77777777">
        <w:trPr>
          <w:trHeight w:val="877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0406D9E1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56"/>
                <w:id w:val="-1311407118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學分認證要件</w:t>
                </w:r>
              </w:sdtContent>
            </w:sdt>
          </w:p>
        </w:tc>
        <w:tc>
          <w:tcPr>
            <w:tcW w:w="7260" w:type="dxa"/>
            <w:gridSpan w:val="2"/>
          </w:tcPr>
          <w:p w14:paraId="15E142D7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7"/>
                <w:id w:val="481901165"/>
              </w:sdtPr>
              <w:sdtContent>
                <w:r>
                  <w:rPr>
                    <w:rFonts w:ascii="Gungsuh" w:eastAsia="Gungsuh" w:hAnsi="Gungsuh" w:cs="Gungsuh"/>
                  </w:rPr>
                  <w:t>為確保自主學習有效且信實，認證規範如下：</w:t>
                </w:r>
              </w:sdtContent>
            </w:sdt>
          </w:p>
          <w:p w14:paraId="7DCDEB1F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8"/>
                <w:id w:val="1351251892"/>
              </w:sdtPr>
              <w:sdtContent>
                <w:r>
                  <w:rPr>
                    <w:rFonts w:ascii="Gungsuh" w:eastAsia="Gungsuh" w:hAnsi="Gungsuh" w:cs="Gungsuh"/>
                  </w:rPr>
                  <w:t>1.</w:t>
                </w:r>
                <w:r>
                  <w:rPr>
                    <w:rFonts w:ascii="Gungsuh" w:eastAsia="Gungsuh" w:hAnsi="Gungsuh" w:cs="Gungsuh"/>
                  </w:rPr>
                  <w:tab/>
                </w:r>
                <w:proofErr w:type="gramStart"/>
                <w:r>
                  <w:rPr>
                    <w:rFonts w:ascii="Gungsuh" w:eastAsia="Gungsuh" w:hAnsi="Gungsuh" w:cs="Gungsuh"/>
                  </w:rPr>
                  <w:t>欲修讀</w:t>
                </w:r>
                <w:proofErr w:type="gramEnd"/>
                <w:r>
                  <w:rPr>
                    <w:rFonts w:ascii="Gungsuh" w:eastAsia="Gungsuh" w:hAnsi="Gungsuh" w:cs="Gungsuh"/>
                  </w:rPr>
                  <w:t>學生請於申請期間提出「自主學習課程認證申請書」。</w:t>
                </w:r>
              </w:sdtContent>
            </w:sdt>
          </w:p>
          <w:p w14:paraId="5FC20D3B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59"/>
                <w:id w:val="299492286"/>
              </w:sdtPr>
              <w:sdtContent>
                <w:r>
                  <w:rPr>
                    <w:rFonts w:ascii="Gungsuh" w:eastAsia="Gungsuh" w:hAnsi="Gungsuh" w:cs="Gungsuh"/>
                  </w:rPr>
                  <w:t>2.於課程開設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期間，</w:t>
                </w:r>
                <w:proofErr w:type="gramEnd"/>
                <w:r>
                  <w:rPr>
                    <w:rFonts w:ascii="Gungsuh" w:eastAsia="Gungsuh" w:hAnsi="Gungsuh" w:cs="Gungsuh"/>
                  </w:rPr>
                  <w:t>提供成績證明或課程完課證書檔案(證書費用需自行負擔)，並完成學習成果檢核表，以及檢附學習筆記佐證，作為認證要件。</w:t>
                </w:r>
              </w:sdtContent>
            </w:sdt>
          </w:p>
          <w:p w14:paraId="32826BC6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0"/>
                <w:id w:val="-1332761565"/>
              </w:sdtPr>
              <w:sdtContent>
                <w:r>
                  <w:rPr>
                    <w:rFonts w:ascii="Gungsuh" w:eastAsia="Gungsuh" w:hAnsi="Gungsuh" w:cs="Gungsuh"/>
                  </w:rPr>
                  <w:t>3.</w:t>
                </w:r>
                <w:r>
                  <w:rPr>
                    <w:rFonts w:ascii="Gungsuh" w:eastAsia="Gungsuh" w:hAnsi="Gungsuh" w:cs="Gungsuh"/>
                  </w:rPr>
                  <w:tab/>
                  <w:t>課程中所有學習活動「必須」由申請人親自參與，並且開鏡頭（若有上網搜尋資料，與生成式AI對談，均需提供引用出處）。若非本人親為，則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不得認抵</w:t>
                </w:r>
                <w:proofErr w:type="gramEnd"/>
                <w:r>
                  <w:rPr>
                    <w:rFonts w:ascii="Gungsuh" w:eastAsia="Gungsuh" w:hAnsi="Gungsuh" w:cs="Gungsuh"/>
                  </w:rPr>
                  <w:t>。 必要時，認證單位得以口頭報告等方式，請學生展現學習歷程與成果。</w:t>
                </w:r>
              </w:sdtContent>
            </w:sdt>
          </w:p>
          <w:p w14:paraId="506D4E84" w14:textId="77777777" w:rsidR="00242DF9" w:rsidRDefault="00242DF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42DF9" w14:paraId="2CE54C2C" w14:textId="77777777">
        <w:trPr>
          <w:trHeight w:val="1005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57684306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61"/>
                <w:id w:val="1071609426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申請資格</w:t>
                </w:r>
              </w:sdtContent>
            </w:sdt>
          </w:p>
        </w:tc>
        <w:tc>
          <w:tcPr>
            <w:tcW w:w="7260" w:type="dxa"/>
            <w:gridSpan w:val="2"/>
          </w:tcPr>
          <w:p w14:paraId="55E00F3A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62"/>
                <w:id w:val="-1116567820"/>
              </w:sdtPr>
              <w:sdtContent>
                <w:r>
                  <w:rPr>
                    <w:rFonts w:ascii="Gungsuh" w:eastAsia="Gungsuh" w:hAnsi="Gungsuh" w:cs="Gungsuh"/>
                  </w:rPr>
                  <w:t>本校學士班學生。</w:t>
                </w:r>
              </w:sdtContent>
            </w:sdt>
            <w:sdt>
              <w:sdtPr>
                <w:tag w:val="goog_rdk_63"/>
                <w:id w:val="1372380561"/>
              </w:sdtPr>
              <w:sdtContent>
                <w:r>
                  <w:rPr>
                    <w:rFonts w:ascii="Gungsuh" w:eastAsia="Gungsuh" w:hAnsi="Gungsuh" w:cs="Gungsuh"/>
                  </w:rPr>
                  <w:t>建議修課同學至少達CEFR B1 級數以上。</w:t>
                </w:r>
              </w:sdtContent>
            </w:sdt>
          </w:p>
          <w:p w14:paraId="0FB4F9F1" w14:textId="77777777" w:rsidR="00242DF9" w:rsidRDefault="00242DF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42DF9" w14:paraId="6F93C270" w14:textId="77777777">
        <w:trPr>
          <w:trHeight w:val="1275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73A8019B" w14:textId="77777777" w:rsidR="00242DF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sdt>
              <w:sdtPr>
                <w:tag w:val="goog_rdk_64"/>
                <w:id w:val="-129267776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認證機制</w:t>
                </w:r>
              </w:sdtContent>
            </w:sdt>
          </w:p>
        </w:tc>
        <w:tc>
          <w:tcPr>
            <w:tcW w:w="7260" w:type="dxa"/>
            <w:gridSpan w:val="2"/>
          </w:tcPr>
          <w:p w14:paraId="0F529E68" w14:textId="77777777" w:rsidR="00242DF9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65"/>
                <w:id w:val="2096217555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本課程之承辦及執行單位為外語學院，並由外語學院進行認證，開設平台為 </w:t>
                </w:r>
                <w:proofErr w:type="spellStart"/>
                <w:r>
                  <w:rPr>
                    <w:rFonts w:ascii="Gungsuh" w:eastAsia="Gungsuh" w:hAnsi="Gungsuh" w:cs="Gungsuh"/>
                  </w:rPr>
                  <w:t>eWant</w:t>
                </w:r>
                <w:proofErr w:type="spellEnd"/>
                <w:r>
                  <w:rPr>
                    <w:rFonts w:ascii="Gungsuh" w:eastAsia="Gungsuh" w:hAnsi="Gungsuh" w:cs="Gungsuh"/>
                  </w:rPr>
                  <w:t xml:space="preserve"> 。後續將由外語學院及全人教育課程中心之英文教師（共三位）組成審查小組；審查委員之專業背景為英語教學。</w:t>
                </w:r>
              </w:sdtContent>
            </w:sdt>
          </w:p>
        </w:tc>
      </w:tr>
      <w:tr w:rsidR="00242DF9" w14:paraId="3CB72B8A" w14:textId="77777777">
        <w:trPr>
          <w:trHeight w:val="871"/>
        </w:trPr>
        <w:tc>
          <w:tcPr>
            <w:tcW w:w="2475" w:type="dxa"/>
            <w:tcMar>
              <w:top w:w="57" w:type="dxa"/>
              <w:bottom w:w="57" w:type="dxa"/>
            </w:tcMar>
            <w:vAlign w:val="center"/>
          </w:tcPr>
          <w:p w14:paraId="1297278B" w14:textId="77777777" w:rsidR="00242DF9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66"/>
                <w:id w:val="-136099564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  <w:color w:val="000000"/>
                  </w:rPr>
                  <w:t>其他</w:t>
                </w:r>
              </w:sdtContent>
            </w:sdt>
          </w:p>
        </w:tc>
        <w:tc>
          <w:tcPr>
            <w:tcW w:w="7260" w:type="dxa"/>
            <w:gridSpan w:val="2"/>
          </w:tcPr>
          <w:p w14:paraId="4BD4C5DA" w14:textId="7D41DDE8" w:rsidR="00242DF9" w:rsidRDefault="00FA06B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FA06BC">
              <w:rPr>
                <w:rFonts w:ascii="Times New Roman" w:eastAsia="Times New Roman" w:hAnsi="Times New Roman" w:cs="Times New Roman" w:hint="eastAsia"/>
                <w:color w:val="000000"/>
              </w:rPr>
              <w:t>115.09.16</w:t>
            </w:r>
            <w:r w:rsidRPr="00FA06BC">
              <w:rPr>
                <w:rFonts w:ascii="新細明體" w:eastAsia="新細明體" w:hAnsi="新細明體" w:cs="新細明體" w:hint="eastAsia"/>
                <w:color w:val="000000"/>
              </w:rPr>
              <w:t>輔仁大學外語學院</w:t>
            </w:r>
            <w:r w:rsidRPr="00FA06BC">
              <w:rPr>
                <w:rFonts w:ascii="Times New Roman" w:eastAsia="Times New Roman" w:hAnsi="Times New Roman" w:cs="Times New Roman" w:hint="eastAsia"/>
                <w:color w:val="000000"/>
              </w:rPr>
              <w:t>115</w:t>
            </w:r>
            <w:r w:rsidRPr="00FA06BC">
              <w:rPr>
                <w:rFonts w:ascii="新細明體" w:eastAsia="新細明體" w:hAnsi="新細明體" w:cs="新細明體" w:hint="eastAsia"/>
                <w:color w:val="000000"/>
              </w:rPr>
              <w:t>學年度第</w:t>
            </w:r>
            <w:r w:rsidRPr="00FA06BC">
              <w:rPr>
                <w:rFonts w:ascii="Times New Roman" w:eastAsia="Times New Roman" w:hAnsi="Times New Roman" w:cs="Times New Roman" w:hint="eastAsia"/>
                <w:color w:val="000000"/>
              </w:rPr>
              <w:t>1</w:t>
            </w:r>
            <w:r w:rsidRPr="00FA06BC">
              <w:rPr>
                <w:rFonts w:ascii="新細明體" w:eastAsia="新細明體" w:hAnsi="新細明體" w:cs="新細明體" w:hint="eastAsia"/>
                <w:color w:val="000000"/>
              </w:rPr>
              <w:t>學期課程委員會議通過</w:t>
            </w:r>
          </w:p>
        </w:tc>
      </w:tr>
    </w:tbl>
    <w:p w14:paraId="5A0E23D3" w14:textId="77777777" w:rsidR="00242DF9" w:rsidRDefault="00242DF9">
      <w:pPr>
        <w:jc w:val="right"/>
        <w:rPr>
          <w:rFonts w:ascii="Times New Roman" w:eastAsia="Times New Roman" w:hAnsi="Times New Roman" w:cs="Times New Roman"/>
        </w:rPr>
      </w:pPr>
    </w:p>
    <w:tbl>
      <w:tblPr>
        <w:tblStyle w:val="af"/>
        <w:tblW w:w="9588" w:type="dxa"/>
        <w:tblInd w:w="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3"/>
        <w:gridCol w:w="1823"/>
        <w:gridCol w:w="1020"/>
        <w:gridCol w:w="2028"/>
        <w:gridCol w:w="992"/>
        <w:gridCol w:w="2642"/>
      </w:tblGrid>
      <w:tr w:rsidR="00242DF9" w14:paraId="2EB18F4D" w14:textId="77777777">
        <w:trPr>
          <w:trHeight w:val="780"/>
        </w:trPr>
        <w:tc>
          <w:tcPr>
            <w:tcW w:w="108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B81358F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7"/>
                <w:id w:val="-1824086628"/>
              </w:sdtPr>
              <w:sdtContent>
                <w:r>
                  <w:rPr>
                    <w:rFonts w:ascii="Gungsuh" w:eastAsia="Gungsuh" w:hAnsi="Gungsuh" w:cs="Gungsuh"/>
                  </w:rPr>
                  <w:t>承辦人：</w:t>
                </w:r>
              </w:sdtContent>
            </w:sdt>
          </w:p>
        </w:tc>
        <w:tc>
          <w:tcPr>
            <w:tcW w:w="182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56F09BF8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8"/>
                <w:id w:val="1692142605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102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79C5E05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69"/>
                <w:id w:val="-1761398103"/>
              </w:sdtPr>
              <w:sdtContent>
                <w:r>
                  <w:rPr>
                    <w:rFonts w:ascii="Gungsuh" w:eastAsia="Gungsuh" w:hAnsi="Gungsuh" w:cs="Gungsuh"/>
                  </w:rPr>
                  <w:t>系主任：</w:t>
                </w:r>
              </w:sdtContent>
            </w:sdt>
          </w:p>
        </w:tc>
        <w:tc>
          <w:tcPr>
            <w:tcW w:w="2028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4CFD95A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0"/>
                <w:id w:val="2035930076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4D25558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1"/>
                <w:id w:val="1276133904"/>
              </w:sdtPr>
              <w:sdtContent>
                <w:r>
                  <w:rPr>
                    <w:rFonts w:ascii="Gungsuh" w:eastAsia="Gungsuh" w:hAnsi="Gungsuh" w:cs="Gungsuh"/>
                  </w:rPr>
                  <w:t>院長：</w:t>
                </w:r>
              </w:sdtContent>
            </w:sdt>
          </w:p>
        </w:tc>
        <w:tc>
          <w:tcPr>
            <w:tcW w:w="2642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420F059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2"/>
                <w:id w:val="-65655158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</w:tr>
      <w:tr w:rsidR="00242DF9" w14:paraId="29B8C7DF" w14:textId="77777777">
        <w:trPr>
          <w:trHeight w:val="1114"/>
        </w:trPr>
        <w:tc>
          <w:tcPr>
            <w:tcW w:w="108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6CD3584F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3"/>
                <w:id w:val="-1551532943"/>
              </w:sdtPr>
              <w:sdtContent>
                <w:r>
                  <w:rPr>
                    <w:rFonts w:ascii="Gungsuh" w:eastAsia="Gungsuh" w:hAnsi="Gungsuh" w:cs="Gungsuh"/>
                  </w:rPr>
                  <w:t>課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務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組</w:t>
                </w:r>
              </w:sdtContent>
            </w:sdt>
          </w:p>
          <w:p w14:paraId="02EFB8A7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4"/>
                <w:id w:val="1525035636"/>
              </w:sdtPr>
              <w:sdtContent>
                <w:r>
                  <w:rPr>
                    <w:rFonts w:ascii="Gungsuh" w:eastAsia="Gungsuh" w:hAnsi="Gungsuh" w:cs="Gungsuh"/>
                  </w:rPr>
                  <w:t>承辦人:</w:t>
                </w:r>
              </w:sdtContent>
            </w:sdt>
          </w:p>
        </w:tc>
        <w:tc>
          <w:tcPr>
            <w:tcW w:w="182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18B8C26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75"/>
                <w:id w:val="-1602039262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 xml:space="preserve">　</w:t>
                </w:r>
              </w:sdtContent>
            </w:sdt>
          </w:p>
          <w:p w14:paraId="218C7177" w14:textId="77777777" w:rsidR="00242DF9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76"/>
                <w:id w:val="-447456919"/>
              </w:sdtPr>
              <w:sdtContent>
                <w:r>
                  <w:rPr>
                    <w:rFonts w:ascii="Gungsuh" w:eastAsia="Gungsuh" w:hAnsi="Gungsuh" w:cs="Gungsuh"/>
                    <w:color w:val="000000"/>
                  </w:rPr>
                  <w:t xml:space="preserve">　</w:t>
                </w:r>
              </w:sdtContent>
            </w:sdt>
          </w:p>
        </w:tc>
        <w:tc>
          <w:tcPr>
            <w:tcW w:w="102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23E99CAD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7"/>
                <w:id w:val="-1582579742"/>
              </w:sdtPr>
              <w:sdtContent>
                <w:r>
                  <w:rPr>
                    <w:rFonts w:ascii="Gungsuh" w:eastAsia="Gungsuh" w:hAnsi="Gungsuh" w:cs="Gungsuh"/>
                  </w:rPr>
                  <w:t>課</w:t>
                </w:r>
                <w:proofErr w:type="gramStart"/>
                <w:r>
                  <w:rPr>
                    <w:rFonts w:ascii="Gungsuh" w:eastAsia="Gungsuh" w:hAnsi="Gungsuh" w:cs="Gungsuh"/>
                  </w:rPr>
                  <w:t>務</w:t>
                </w:r>
                <w:proofErr w:type="gramEnd"/>
                <w:r>
                  <w:rPr>
                    <w:rFonts w:ascii="Gungsuh" w:eastAsia="Gungsuh" w:hAnsi="Gungsuh" w:cs="Gungsuh"/>
                  </w:rPr>
                  <w:t>組</w:t>
                </w:r>
              </w:sdtContent>
            </w:sdt>
          </w:p>
          <w:p w14:paraId="542C6666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8"/>
                <w:id w:val="-531942927"/>
              </w:sdtPr>
              <w:sdtContent>
                <w:r>
                  <w:rPr>
                    <w:rFonts w:ascii="Gungsuh" w:eastAsia="Gungsuh" w:hAnsi="Gungsuh" w:cs="Gungsuh"/>
                  </w:rPr>
                  <w:t>組長:</w:t>
                </w:r>
              </w:sdtContent>
            </w:sdt>
          </w:p>
        </w:tc>
        <w:tc>
          <w:tcPr>
            <w:tcW w:w="2028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466130D2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79"/>
                <w:id w:val="143878645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　</w:t>
                </w:r>
              </w:sdtContent>
            </w:sdt>
          </w:p>
          <w:p w14:paraId="199AB2FF" w14:textId="77777777" w:rsidR="00242DF9" w:rsidRDefault="0000000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0"/>
                <w:id w:val="33926173"/>
              </w:sdtPr>
              <w:sdtContent>
                <w:r>
                  <w:rPr>
                    <w:rFonts w:ascii="Gungsuh" w:eastAsia="Gungsuh" w:hAnsi="Gungsuh" w:cs="Gungsuh"/>
                  </w:rPr>
                  <w:t xml:space="preserve">　</w:t>
                </w:r>
              </w:sdtContent>
            </w:sdt>
          </w:p>
        </w:tc>
        <w:tc>
          <w:tcPr>
            <w:tcW w:w="3634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ED197C8" w14:textId="77777777" w:rsidR="00242DF9" w:rsidRDefault="00000000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□󠅸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經 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學年度第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次教務會議決議審核通過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。</w:t>
            </w:r>
          </w:p>
        </w:tc>
      </w:tr>
    </w:tbl>
    <w:p w14:paraId="30D88549" w14:textId="77777777" w:rsidR="00242DF9" w:rsidRDefault="00242DF9">
      <w:pPr>
        <w:rPr>
          <w:rFonts w:ascii="Times New Roman" w:eastAsia="Times New Roman" w:hAnsi="Times New Roman" w:cs="Times New Roman"/>
        </w:rPr>
      </w:pPr>
    </w:p>
    <w:sectPr w:rsidR="00242DF9">
      <w:headerReference w:type="default" r:id="rId10"/>
      <w:footerReference w:type="default" r:id="rId11"/>
      <w:pgSz w:w="11906" w:h="16838"/>
      <w:pgMar w:top="1134" w:right="1077" w:bottom="1134" w:left="107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D1762" w14:textId="77777777" w:rsidR="00605AE6" w:rsidRDefault="00605AE6">
      <w:r>
        <w:separator/>
      </w:r>
    </w:p>
  </w:endnote>
  <w:endnote w:type="continuationSeparator" w:id="0">
    <w:p w14:paraId="63DD99D6" w14:textId="77777777" w:rsidR="00605AE6" w:rsidRDefault="0060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6F54D8-8A5B-4060-AF74-7E0FC26E3188}"/>
    <w:embedBold r:id="rId2" w:fontKey="{259FDBEC-47B9-432C-B69E-BA49BB8E133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D29AD4C-0D12-4EEA-AA47-32AFBFE2ADB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E02AC7D-9EA2-41AA-A8B6-675E58B498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5" w:subsetted="1" w:fontKey="{E950BF3B-88BF-4DB8-AF98-E7821A5B2442}"/>
    <w:embedBold r:id="rId6" w:subsetted="1" w:fontKey="{6FC662D5-621B-4E82-A827-AEED651201C0}"/>
  </w:font>
  <w:font w:name="Noto Sans Symbols">
    <w:charset w:val="00"/>
    <w:family w:val="auto"/>
    <w:pitch w:val="default"/>
    <w:embedBold r:id="rId7" w:fontKey="{16F925DB-916E-4DEE-84E2-7DEEA9233225}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8" w:subsetted="1" w:fontKey="{7E242E4E-2B4C-45E2-8876-C9F9B85B50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0AB4C" w14:textId="77777777" w:rsidR="00242DF9" w:rsidRDefault="00242D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71F51" w14:textId="77777777" w:rsidR="00605AE6" w:rsidRDefault="00605AE6">
      <w:r>
        <w:separator/>
      </w:r>
    </w:p>
  </w:footnote>
  <w:footnote w:type="continuationSeparator" w:id="0">
    <w:p w14:paraId="61A85E7A" w14:textId="77777777" w:rsidR="00605AE6" w:rsidRDefault="0060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15C4A" w14:textId="77777777" w:rsidR="00242D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rFonts w:ascii="標楷體" w:eastAsia="標楷體" w:hAnsi="標楷體" w:cs="標楷體"/>
        <w:b/>
        <w:bCs/>
        <w:color w:val="000000"/>
        <w:sz w:val="32"/>
        <w:szCs w:val="32"/>
      </w:rPr>
      <w:t>輔仁大學自主學習專業課程開課計畫書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0B"/>
    <w:multiLevelType w:val="multilevel"/>
    <w:tmpl w:val="BD0CFED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441B2"/>
    <w:multiLevelType w:val="multilevel"/>
    <w:tmpl w:val="1006F2A6"/>
    <w:lvl w:ilvl="0">
      <w:start w:val="1"/>
      <w:numFmt w:val="bullet"/>
      <w:lvlText w:val="❖"/>
      <w:lvlJc w:val="left"/>
      <w:pPr>
        <w:ind w:left="960" w:hanging="48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480"/>
      </w:pPr>
      <w:rPr>
        <w:u w:val="none"/>
      </w:rPr>
    </w:lvl>
    <w:lvl w:ilvl="2">
      <w:start w:val="1"/>
      <w:numFmt w:val="bullet"/>
      <w:lvlText w:val="■"/>
      <w:lvlJc w:val="left"/>
      <w:pPr>
        <w:ind w:left="192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2400" w:hanging="480"/>
      </w:pPr>
      <w:rPr>
        <w:u w:val="none"/>
      </w:rPr>
    </w:lvl>
    <w:lvl w:ilvl="4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5">
      <w:start w:val="1"/>
      <w:numFmt w:val="bullet"/>
      <w:lvlText w:val="➢"/>
      <w:lvlJc w:val="left"/>
      <w:pPr>
        <w:ind w:left="3360" w:hanging="480"/>
      </w:pPr>
      <w:rPr>
        <w:u w:val="none"/>
      </w:rPr>
    </w:lvl>
    <w:lvl w:ilvl="6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7">
      <w:start w:val="1"/>
      <w:numFmt w:val="bullet"/>
      <w:lvlText w:val="●"/>
      <w:lvlJc w:val="left"/>
      <w:pPr>
        <w:ind w:left="432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800" w:hanging="480"/>
      </w:pPr>
      <w:rPr>
        <w:u w:val="none"/>
      </w:rPr>
    </w:lvl>
  </w:abstractNum>
  <w:abstractNum w:abstractNumId="2" w15:restartNumberingAfterBreak="0">
    <w:nsid w:val="76F3238A"/>
    <w:multiLevelType w:val="multilevel"/>
    <w:tmpl w:val="291A3CD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565649757">
    <w:abstractNumId w:val="1"/>
  </w:num>
  <w:num w:numId="2" w16cid:durableId="1815098583">
    <w:abstractNumId w:val="0"/>
  </w:num>
  <w:num w:numId="3" w16cid:durableId="2106530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DF9"/>
    <w:rsid w:val="00242DF9"/>
    <w:rsid w:val="00605AE6"/>
    <w:rsid w:val="008014BA"/>
    <w:rsid w:val="00FA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80BF3"/>
  <w15:docId w15:val="{9D316A1F-51C8-4373-9514-338B4ABB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Web">
    <w:name w:val="Normal (Web)"/>
    <w:uiPriority w:val="99"/>
    <w:unhideWhenUsed/>
    <w:rsid w:val="006E4F51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styleId="a4">
    <w:name w:val="Table Grid"/>
    <w:basedOn w:val="a1"/>
    <w:uiPriority w:val="39"/>
    <w:rsid w:val="006E4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65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7A4C"/>
    <w:rPr>
      <w:sz w:val="20"/>
      <w:szCs w:val="20"/>
    </w:rPr>
  </w:style>
  <w:style w:type="paragraph" w:styleId="a7">
    <w:name w:val="footer"/>
    <w:link w:val="a8"/>
    <w:uiPriority w:val="99"/>
    <w:unhideWhenUsed/>
    <w:rsid w:val="00657A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7A4C"/>
    <w:rPr>
      <w:sz w:val="20"/>
      <w:szCs w:val="20"/>
    </w:rPr>
  </w:style>
  <w:style w:type="character" w:styleId="a9">
    <w:name w:val="Placeholder Text"/>
    <w:basedOn w:val="a0"/>
    <w:uiPriority w:val="99"/>
    <w:semiHidden/>
    <w:rsid w:val="00CE6187"/>
    <w:rPr>
      <w:color w:val="808080"/>
    </w:rPr>
  </w:style>
  <w:style w:type="paragraph" w:styleId="aa">
    <w:name w:val="Balloon Text"/>
    <w:link w:val="ab"/>
    <w:uiPriority w:val="99"/>
    <w:semiHidden/>
    <w:unhideWhenUsed/>
    <w:rsid w:val="00605A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05AA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rsid w:val="00FA1792"/>
    <w:pPr>
      <w:suppressAutoHyphens/>
      <w:autoSpaceDN w:val="0"/>
      <w:ind w:left="480"/>
      <w:textAlignment w:val="baseline"/>
    </w:pPr>
    <w:rPr>
      <w:rFonts w:ascii="Times New Roman" w:eastAsia="新細明體" w:hAnsi="Times New Roman" w:cs="Times New Roman"/>
      <w:kern w:val="3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loB_VCdYh77GA3ATDfhm5cRkyINFIB5N?usp=shar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cXhKzok4gdvL+XWDxACQm9mrs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QoCNTUSHwodCAdCGQoFQXJpYWwSEEFyaWFsIFVuaWNvZGUgTVM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陳淑芬</cp:lastModifiedBy>
  <cp:revision>2</cp:revision>
  <dcterms:created xsi:type="dcterms:W3CDTF">2026-02-23T02:53:00Z</dcterms:created>
  <dcterms:modified xsi:type="dcterms:W3CDTF">2026-09-21T00:41:00Z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73090aff-61d0-4e8e-8ee4-0e90392bc145</vt:lpwstr>
  </property>
</Properties>
</file>